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61" w:rsidRPr="00DD4326" w:rsidRDefault="00F90E61" w:rsidP="00DD4326">
      <w:pPr>
        <w:spacing w:after="0" w:line="240" w:lineRule="auto"/>
        <w:rPr>
          <w:rFonts w:ascii="Times New Roman" w:hAnsi="Times New Roman" w:cs="Times New Roman"/>
          <w:b/>
          <w:sz w:val="20"/>
          <w:szCs w:val="20"/>
          <w:lang w:val="kk-KZ"/>
        </w:rPr>
      </w:pPr>
      <w:bookmarkStart w:id="0" w:name="_GoBack"/>
      <w:bookmarkEnd w:id="0"/>
    </w:p>
    <w:p w:rsidR="00F90E61" w:rsidRPr="00DD4326" w:rsidRDefault="00F90E61" w:rsidP="00DD4326">
      <w:pPr>
        <w:spacing w:after="0" w:line="240" w:lineRule="auto"/>
        <w:rPr>
          <w:rFonts w:ascii="Times New Roman" w:hAnsi="Times New Roman" w:cs="Times New Roman"/>
          <w:b/>
          <w:sz w:val="20"/>
          <w:szCs w:val="20"/>
          <w:lang w:val="kk-KZ"/>
        </w:rPr>
      </w:pPr>
      <w:r w:rsidRPr="00DD4326">
        <w:rPr>
          <w:rFonts w:ascii="Times New Roman" w:hAnsi="Times New Roman" w:cs="Times New Roman"/>
          <w:b/>
          <w:sz w:val="20"/>
          <w:szCs w:val="20"/>
        </w:rPr>
        <w:t>ВОБЛИКОВА Елена Александровна</w:t>
      </w:r>
      <w:r w:rsidRPr="00DD4326">
        <w:rPr>
          <w:rFonts w:ascii="Times New Roman" w:hAnsi="Times New Roman" w:cs="Times New Roman"/>
          <w:b/>
          <w:sz w:val="20"/>
          <w:szCs w:val="20"/>
          <w:lang w:val="kk-KZ"/>
        </w:rPr>
        <w:t>,</w:t>
      </w:r>
    </w:p>
    <w:p w:rsidR="00F90E61" w:rsidRPr="00DD4326" w:rsidRDefault="00F90E61" w:rsidP="00DD4326">
      <w:pPr>
        <w:spacing w:after="0" w:line="240" w:lineRule="auto"/>
        <w:rPr>
          <w:rFonts w:ascii="Times New Roman" w:hAnsi="Times New Roman" w:cs="Times New Roman"/>
          <w:b/>
          <w:sz w:val="20"/>
          <w:szCs w:val="20"/>
          <w:lang w:val="kk-KZ"/>
        </w:rPr>
      </w:pPr>
      <w:r w:rsidRPr="00DD4326">
        <w:rPr>
          <w:rFonts w:ascii="Times New Roman" w:hAnsi="Times New Roman" w:cs="Times New Roman"/>
          <w:b/>
          <w:sz w:val="20"/>
          <w:szCs w:val="20"/>
          <w:lang w:val="kk-KZ"/>
        </w:rPr>
        <w:t>Ораз Жандосов атындағы №30 жалпы орта білім беретін мектебінің ағылшын тілі пәні мұғалімі.</w:t>
      </w:r>
    </w:p>
    <w:p w:rsidR="00F90E61" w:rsidRPr="003C09BA" w:rsidRDefault="00F90E61" w:rsidP="00DD4326">
      <w:pPr>
        <w:spacing w:after="0" w:line="240" w:lineRule="auto"/>
        <w:rPr>
          <w:rFonts w:ascii="Times New Roman" w:hAnsi="Times New Roman" w:cs="Times New Roman"/>
          <w:b/>
          <w:sz w:val="20"/>
          <w:szCs w:val="20"/>
          <w:lang w:val="en-US"/>
        </w:rPr>
      </w:pPr>
      <w:r w:rsidRPr="00DD4326">
        <w:rPr>
          <w:rFonts w:ascii="Times New Roman" w:hAnsi="Times New Roman" w:cs="Times New Roman"/>
          <w:b/>
          <w:sz w:val="20"/>
          <w:szCs w:val="20"/>
        </w:rPr>
        <w:t>Шымкент</w:t>
      </w:r>
      <w:r w:rsidRPr="00DD4326">
        <w:rPr>
          <w:rFonts w:ascii="Times New Roman" w:hAnsi="Times New Roman" w:cs="Times New Roman"/>
          <w:b/>
          <w:sz w:val="20"/>
          <w:szCs w:val="20"/>
          <w:lang w:val="en-US"/>
        </w:rPr>
        <w:t xml:space="preserve"> </w:t>
      </w:r>
      <w:proofErr w:type="spellStart"/>
      <w:r w:rsidRPr="00DD4326">
        <w:rPr>
          <w:rFonts w:ascii="Times New Roman" w:hAnsi="Times New Roman" w:cs="Times New Roman"/>
          <w:b/>
          <w:sz w:val="20"/>
          <w:szCs w:val="20"/>
        </w:rPr>
        <w:t>қаласы</w:t>
      </w:r>
      <w:proofErr w:type="spellEnd"/>
    </w:p>
    <w:p w:rsidR="00C73B9C" w:rsidRPr="00DD4326" w:rsidRDefault="00C73B9C" w:rsidP="00DD4326">
      <w:pPr>
        <w:spacing w:after="0" w:line="240" w:lineRule="auto"/>
        <w:rPr>
          <w:rFonts w:ascii="Times New Roman" w:hAnsi="Times New Roman" w:cs="Times New Roman"/>
          <w:sz w:val="20"/>
          <w:szCs w:val="20"/>
          <w:lang w:val="en-US"/>
        </w:rPr>
      </w:pPr>
    </w:p>
    <w:p w:rsidR="001F5513" w:rsidRPr="00DD4326" w:rsidRDefault="00DD4326" w:rsidP="00DD4326">
      <w:pPr>
        <w:pStyle w:val="a3"/>
        <w:spacing w:before="0" w:beforeAutospacing="0" w:after="0" w:afterAutospacing="0"/>
        <w:jc w:val="center"/>
        <w:rPr>
          <w:b/>
          <w:i/>
          <w:sz w:val="20"/>
          <w:szCs w:val="20"/>
          <w:lang w:val="kk-KZ"/>
        </w:rPr>
      </w:pPr>
      <w:r w:rsidRPr="00DD4326">
        <w:rPr>
          <w:rStyle w:val="a5"/>
          <w:b/>
          <w:i w:val="0"/>
          <w:sz w:val="20"/>
          <w:szCs w:val="20"/>
          <w:lang w:val="en-US"/>
        </w:rPr>
        <w:t>THE ROLE OF PROJECT-BASED LEARNING IN TEACHING ENGLISH</w:t>
      </w:r>
    </w:p>
    <w:p w:rsidR="00DD4326" w:rsidRPr="00DD4326" w:rsidRDefault="001F5513" w:rsidP="00DD4326">
      <w:pPr>
        <w:pStyle w:val="a3"/>
        <w:spacing w:before="0" w:beforeAutospacing="0" w:after="0" w:afterAutospacing="0"/>
        <w:jc w:val="right"/>
        <w:rPr>
          <w:i/>
          <w:sz w:val="20"/>
          <w:szCs w:val="20"/>
          <w:lang w:val="en-US"/>
        </w:rPr>
      </w:pPr>
      <w:r w:rsidRPr="00DD4326">
        <w:rPr>
          <w:rStyle w:val="a5"/>
          <w:sz w:val="20"/>
          <w:szCs w:val="20"/>
          <w:lang w:val="en-US"/>
        </w:rPr>
        <w:t>“Tell me and I forget, teach me and I may remember, involve me and I learn.”</w:t>
      </w:r>
    </w:p>
    <w:p w:rsidR="00CB0422" w:rsidRPr="00DD4326" w:rsidRDefault="001F5513" w:rsidP="00DD4326">
      <w:pPr>
        <w:pStyle w:val="a3"/>
        <w:spacing w:before="0" w:beforeAutospacing="0" w:after="0" w:afterAutospacing="0"/>
        <w:jc w:val="right"/>
        <w:rPr>
          <w:i/>
          <w:sz w:val="20"/>
          <w:szCs w:val="20"/>
          <w:lang w:val="en-US"/>
        </w:rPr>
      </w:pPr>
      <w:r w:rsidRPr="00DD4326">
        <w:rPr>
          <w:i/>
          <w:sz w:val="20"/>
          <w:szCs w:val="20"/>
          <w:lang w:val="en-US"/>
        </w:rPr>
        <w:t>— Benjamin Franklin</w:t>
      </w:r>
    </w:p>
    <w:p w:rsidR="00DD4326" w:rsidRPr="00DD4326" w:rsidRDefault="00DD4326" w:rsidP="00DD4326">
      <w:pPr>
        <w:pStyle w:val="a3"/>
        <w:spacing w:before="0" w:beforeAutospacing="0" w:after="0" w:afterAutospacing="0"/>
        <w:rPr>
          <w:sz w:val="20"/>
          <w:szCs w:val="20"/>
          <w:lang w:val="en-US"/>
        </w:rPr>
      </w:pPr>
    </w:p>
    <w:p w:rsidR="001F5513" w:rsidRPr="00DD4326" w:rsidRDefault="001F5513" w:rsidP="00DD4326">
      <w:pPr>
        <w:pStyle w:val="a3"/>
        <w:spacing w:before="0" w:beforeAutospacing="0" w:after="0" w:afterAutospacing="0"/>
        <w:ind w:firstLine="567"/>
        <w:rPr>
          <w:sz w:val="20"/>
          <w:szCs w:val="20"/>
          <w:lang w:val="en-US"/>
        </w:rPr>
      </w:pPr>
      <w:r w:rsidRPr="00DD4326">
        <w:rPr>
          <w:sz w:val="20"/>
          <w:szCs w:val="20"/>
          <w:lang w:val="en-US"/>
        </w:rPr>
        <w:t xml:space="preserve">In the contemporary educational landscape, English language teaching has undergone significant transformation. Traditional methods that emphasize rote memorization and repetitive drills are gradually being replaced by approaches that foster creativity, collaboration, and authentic communication. Among these innovative strategies, </w:t>
      </w:r>
      <w:r w:rsidRPr="00DD4326">
        <w:rPr>
          <w:rStyle w:val="a4"/>
          <w:b w:val="0"/>
          <w:sz w:val="20"/>
          <w:szCs w:val="20"/>
          <w:lang w:val="en-US"/>
        </w:rPr>
        <w:t>Project-Based Learning (PBL)</w:t>
      </w:r>
      <w:r w:rsidRPr="00DD4326">
        <w:rPr>
          <w:sz w:val="20"/>
          <w:szCs w:val="20"/>
          <w:lang w:val="en-US"/>
        </w:rPr>
        <w:t xml:space="preserve"> has emerged as a powerful tool to enhance students’ linguistic competence and overall communicative ability.</w:t>
      </w:r>
    </w:p>
    <w:p w:rsidR="00CB0422" w:rsidRPr="00DD4326" w:rsidRDefault="001F5513" w:rsidP="00DD4326">
      <w:pPr>
        <w:pStyle w:val="a3"/>
        <w:spacing w:before="0" w:beforeAutospacing="0" w:after="0" w:afterAutospacing="0"/>
        <w:rPr>
          <w:sz w:val="20"/>
          <w:szCs w:val="20"/>
          <w:lang w:val="kk-KZ"/>
        </w:rPr>
      </w:pPr>
      <w:r w:rsidRPr="00DD4326">
        <w:rPr>
          <w:sz w:val="20"/>
          <w:szCs w:val="20"/>
          <w:lang w:val="en-US"/>
        </w:rPr>
        <w:t xml:space="preserve">Project-Based Learning is an instructional approach that engages learners in exploring real-world problems, questions, or themes through extended tasks that culminate in a tangible product or presentation. Unlike conventional lessons, PBL situates language learning within meaningful contexts, encouraging students to use English not merely as a subject of study but as a medium of inquiry, collaboration, and expression. </w:t>
      </w:r>
    </w:p>
    <w:p w:rsidR="00CB0422" w:rsidRPr="00DD4326" w:rsidRDefault="001F5513" w:rsidP="00DD4326">
      <w:pPr>
        <w:pStyle w:val="a3"/>
        <w:spacing w:before="0" w:beforeAutospacing="0" w:after="0" w:afterAutospacing="0"/>
        <w:ind w:firstLine="567"/>
        <w:rPr>
          <w:sz w:val="20"/>
          <w:szCs w:val="20"/>
          <w:lang w:val="kk-KZ"/>
        </w:rPr>
      </w:pPr>
      <w:r w:rsidRPr="00DD4326">
        <w:rPr>
          <w:sz w:val="20"/>
          <w:szCs w:val="20"/>
          <w:lang w:val="en-US"/>
        </w:rPr>
        <w:t>This shift from passive reception to active participation is particularly important in language education, where the ultimate goal is to enable learners to communicate effectively in diverse situations.</w:t>
      </w:r>
      <w:r w:rsidR="00CB0422" w:rsidRPr="00DD4326">
        <w:rPr>
          <w:sz w:val="20"/>
          <w:szCs w:val="20"/>
          <w:lang w:val="kk-KZ"/>
        </w:rPr>
        <w:t xml:space="preserve"> </w:t>
      </w:r>
      <w:r w:rsidRPr="00DD4326">
        <w:rPr>
          <w:sz w:val="20"/>
          <w:szCs w:val="20"/>
          <w:lang w:val="en-US"/>
        </w:rPr>
        <w:t xml:space="preserve">The role of PBL in teaching English is multifaceted. First, it provides opportunities for </w:t>
      </w:r>
      <w:r w:rsidRPr="00DD4326">
        <w:rPr>
          <w:rStyle w:val="a4"/>
          <w:b w:val="0"/>
          <w:sz w:val="20"/>
          <w:szCs w:val="20"/>
          <w:lang w:val="en-US"/>
        </w:rPr>
        <w:t>authentic language use</w:t>
      </w:r>
      <w:r w:rsidRPr="00DD4326">
        <w:rPr>
          <w:b/>
          <w:sz w:val="20"/>
          <w:szCs w:val="20"/>
          <w:lang w:val="en-US"/>
        </w:rPr>
        <w:t>.</w:t>
      </w:r>
      <w:r w:rsidRPr="00DD4326">
        <w:rPr>
          <w:sz w:val="20"/>
          <w:szCs w:val="20"/>
          <w:lang w:val="en-US"/>
        </w:rPr>
        <w:t xml:space="preserve"> When students work on projects—such as creating a digital magazine, conducting interviews, or preparing a cultural exhibition—they must employ English in practical ways. Vocabulary acquisition, grammar practice, and pronunciation improvement occur naturally as learners strive to convey ideas clearly and accurately. This contextualized use of language makes learning more memorable and relevant.</w:t>
      </w:r>
      <w:r w:rsidR="00CB0422" w:rsidRPr="00DD4326">
        <w:rPr>
          <w:sz w:val="20"/>
          <w:szCs w:val="20"/>
          <w:lang w:val="kk-KZ"/>
        </w:rPr>
        <w:t xml:space="preserve"> </w:t>
      </w:r>
      <w:r w:rsidRPr="00DD4326">
        <w:rPr>
          <w:sz w:val="20"/>
          <w:szCs w:val="20"/>
          <w:lang w:val="en-US"/>
        </w:rPr>
        <w:t xml:space="preserve">Second, PBL fosters </w:t>
      </w:r>
      <w:r w:rsidRPr="00DD4326">
        <w:rPr>
          <w:rStyle w:val="a4"/>
          <w:b w:val="0"/>
          <w:sz w:val="20"/>
          <w:szCs w:val="20"/>
          <w:lang w:val="en-US"/>
        </w:rPr>
        <w:t>collaborative learning</w:t>
      </w:r>
      <w:r w:rsidRPr="00DD4326">
        <w:rPr>
          <w:b/>
          <w:sz w:val="20"/>
          <w:szCs w:val="20"/>
          <w:lang w:val="en-US"/>
        </w:rPr>
        <w:t>.</w:t>
      </w:r>
      <w:r w:rsidRPr="00DD4326">
        <w:rPr>
          <w:sz w:val="20"/>
          <w:szCs w:val="20"/>
          <w:lang w:val="en-US"/>
        </w:rPr>
        <w:t xml:space="preserve"> Projects are often completed in groups, requiring students to negotiate meaning, delegate tasks, and resolve conflicts in English. Such interactions build not only linguistic skills but also social and interpersonal competencies. Collaboration mirrors real-life communication, where language is used to achieve shared goals.</w:t>
      </w:r>
    </w:p>
    <w:p w:rsidR="00CB0422" w:rsidRPr="00DD4326" w:rsidRDefault="001F5513" w:rsidP="00DD4326">
      <w:pPr>
        <w:pStyle w:val="a3"/>
        <w:spacing w:before="0" w:beforeAutospacing="0" w:after="0" w:afterAutospacing="0"/>
        <w:ind w:firstLine="567"/>
        <w:rPr>
          <w:sz w:val="20"/>
          <w:szCs w:val="20"/>
          <w:lang w:val="kk-KZ"/>
        </w:rPr>
      </w:pPr>
      <w:r w:rsidRPr="00DD4326">
        <w:rPr>
          <w:sz w:val="20"/>
          <w:szCs w:val="20"/>
          <w:lang w:val="en-US"/>
        </w:rPr>
        <w:t xml:space="preserve">Third, PBL enhances </w:t>
      </w:r>
      <w:r w:rsidRPr="00DD4326">
        <w:rPr>
          <w:rStyle w:val="a4"/>
          <w:b w:val="0"/>
          <w:sz w:val="20"/>
          <w:szCs w:val="20"/>
          <w:lang w:val="en-US"/>
        </w:rPr>
        <w:t>critical thinking and creativity</w:t>
      </w:r>
      <w:r w:rsidRPr="00DD4326">
        <w:rPr>
          <w:b/>
          <w:sz w:val="20"/>
          <w:szCs w:val="20"/>
          <w:lang w:val="en-US"/>
        </w:rPr>
        <w:t>.</w:t>
      </w:r>
      <w:r w:rsidRPr="00DD4326">
        <w:rPr>
          <w:sz w:val="20"/>
          <w:szCs w:val="20"/>
          <w:lang w:val="en-US"/>
        </w:rPr>
        <w:t xml:space="preserve"> Learners are encouraged to research, analyze information, and present findings in innovative formats. For example, a project on environmental issues might involve creating a video documentary or designing an awareness campaign in English. These tasks push students to think beyond textbook exercises and to apply language skills in imaginative ways.</w:t>
      </w:r>
      <w:r w:rsidR="00CB0422" w:rsidRPr="00DD4326">
        <w:rPr>
          <w:sz w:val="20"/>
          <w:szCs w:val="20"/>
          <w:lang w:val="kk-KZ"/>
        </w:rPr>
        <w:t xml:space="preserve"> </w:t>
      </w:r>
      <w:r w:rsidRPr="00DD4326">
        <w:rPr>
          <w:sz w:val="20"/>
          <w:szCs w:val="20"/>
          <w:lang w:val="en-US"/>
        </w:rPr>
        <w:t xml:space="preserve">Moreover, PBL supports </w:t>
      </w:r>
      <w:r w:rsidRPr="00DD4326">
        <w:rPr>
          <w:rStyle w:val="a4"/>
          <w:b w:val="0"/>
          <w:sz w:val="20"/>
          <w:szCs w:val="20"/>
          <w:lang w:val="en-US"/>
        </w:rPr>
        <w:t>learner autonomy</w:t>
      </w:r>
      <w:r w:rsidRPr="00DD4326">
        <w:rPr>
          <w:b/>
          <w:sz w:val="20"/>
          <w:szCs w:val="20"/>
          <w:lang w:val="en-US"/>
        </w:rPr>
        <w:t>.</w:t>
      </w:r>
      <w:r w:rsidRPr="00DD4326">
        <w:rPr>
          <w:sz w:val="20"/>
          <w:szCs w:val="20"/>
          <w:lang w:val="en-US"/>
        </w:rPr>
        <w:t xml:space="preserve"> Students take ownership of their learning by choosing topics, setting objectives, and deciding how to present their work. This autonomy increases motivation and engagement, as learners feel that their voices and interests are valued. In turn, motivated students are more likely to invest effort in mastering the language.</w:t>
      </w:r>
    </w:p>
    <w:p w:rsidR="00CB0422" w:rsidRPr="00DD4326" w:rsidRDefault="001F5513" w:rsidP="00DD4326">
      <w:pPr>
        <w:pStyle w:val="a3"/>
        <w:spacing w:before="0" w:beforeAutospacing="0" w:after="0" w:afterAutospacing="0"/>
        <w:ind w:firstLine="567"/>
        <w:rPr>
          <w:sz w:val="20"/>
          <w:szCs w:val="20"/>
          <w:lang w:val="kk-KZ"/>
        </w:rPr>
      </w:pPr>
      <w:r w:rsidRPr="00DD4326">
        <w:rPr>
          <w:sz w:val="20"/>
          <w:szCs w:val="20"/>
          <w:lang w:val="en-US"/>
        </w:rPr>
        <w:t>Finally, PBL aligns with the demands of the 21st century, where communication, collaboration, creativity, and critical thinking are essential competencies. By integrating these skills into English language instruction, teachers prepare students not only to succeed academically but also to thrive in global contexts where English often serves as a lingua franca.</w:t>
      </w:r>
    </w:p>
    <w:p w:rsidR="00CB0422" w:rsidRPr="00DD4326" w:rsidRDefault="00CB0422" w:rsidP="00DD4326">
      <w:pPr>
        <w:pStyle w:val="3"/>
        <w:numPr>
          <w:ilvl w:val="0"/>
          <w:numId w:val="20"/>
        </w:numPr>
        <w:spacing w:before="0" w:beforeAutospacing="0" w:after="0" w:afterAutospacing="0"/>
        <w:ind w:left="0" w:hanging="284"/>
        <w:rPr>
          <w:b w:val="0"/>
          <w:sz w:val="20"/>
          <w:szCs w:val="20"/>
          <w:lang w:val="en-US"/>
        </w:rPr>
      </w:pPr>
      <w:r w:rsidRPr="00DD4326">
        <w:rPr>
          <w:sz w:val="20"/>
          <w:szCs w:val="20"/>
          <w:lang w:val="en-US"/>
        </w:rPr>
        <w:t>Authentic Language Use</w:t>
      </w:r>
      <w:r w:rsidRPr="00DD4326">
        <w:rPr>
          <w:sz w:val="20"/>
          <w:szCs w:val="20"/>
          <w:lang w:val="kk-KZ"/>
        </w:rPr>
        <w:t xml:space="preserve">: </w:t>
      </w:r>
      <w:r w:rsidRPr="00DD4326">
        <w:rPr>
          <w:b w:val="0"/>
          <w:sz w:val="20"/>
          <w:szCs w:val="20"/>
          <w:lang w:val="en-US"/>
        </w:rPr>
        <w:t xml:space="preserve">One of the most significant contributions of </w:t>
      </w:r>
    </w:p>
    <w:p w:rsidR="00CB0422" w:rsidRPr="00DD4326" w:rsidRDefault="00CB0422" w:rsidP="00DD4326">
      <w:pPr>
        <w:pStyle w:val="3"/>
        <w:spacing w:before="0" w:beforeAutospacing="0" w:after="0" w:afterAutospacing="0"/>
        <w:rPr>
          <w:sz w:val="20"/>
          <w:szCs w:val="20"/>
          <w:lang w:val="en-US"/>
        </w:rPr>
      </w:pPr>
      <w:r w:rsidRPr="00DD4326">
        <w:rPr>
          <w:b w:val="0"/>
          <w:sz w:val="20"/>
          <w:szCs w:val="20"/>
          <w:lang w:val="en-US"/>
        </w:rPr>
        <w:t>Project-Based Learning (PBL) to English language teaching is its ability to create authentic contexts for communication. Unlike traditional grammar drills or vocabulary lists, projects require students to use English in meaningful ways. For example, when learners design a travel brochure, conduct interviews, or prepare a class magazine, they must apply language structures and vocabulary in real-life scenarios. This practical application helps students internalize linguistic forms and makes the learning process more memorable. Authentic tasks also reduce the fear of making mistakes, as the focus shifts from accuracy alone to effective communication</w:t>
      </w:r>
      <w:r w:rsidRPr="00DD4326">
        <w:rPr>
          <w:sz w:val="20"/>
          <w:szCs w:val="20"/>
          <w:lang w:val="en-US"/>
        </w:rPr>
        <w:t>.</w:t>
      </w:r>
    </w:p>
    <w:p w:rsidR="00CB0422" w:rsidRPr="00DD4326" w:rsidRDefault="00CB0422" w:rsidP="00DD4326">
      <w:pPr>
        <w:pStyle w:val="3"/>
        <w:numPr>
          <w:ilvl w:val="0"/>
          <w:numId w:val="20"/>
        </w:numPr>
        <w:spacing w:before="0" w:beforeAutospacing="0" w:after="0" w:afterAutospacing="0"/>
        <w:ind w:left="0" w:hanging="284"/>
        <w:rPr>
          <w:b w:val="0"/>
          <w:sz w:val="20"/>
          <w:szCs w:val="20"/>
          <w:lang w:val="en-US"/>
        </w:rPr>
      </w:pPr>
      <w:r w:rsidRPr="00DD4326">
        <w:rPr>
          <w:sz w:val="20"/>
          <w:szCs w:val="20"/>
          <w:lang w:val="en-US"/>
        </w:rPr>
        <w:t>Collaboration and Interaction</w:t>
      </w:r>
      <w:r w:rsidRPr="00DD4326">
        <w:rPr>
          <w:sz w:val="20"/>
          <w:szCs w:val="20"/>
          <w:lang w:val="kk-KZ"/>
        </w:rPr>
        <w:t xml:space="preserve">: </w:t>
      </w:r>
      <w:r w:rsidRPr="00DD4326">
        <w:rPr>
          <w:b w:val="0"/>
          <w:sz w:val="20"/>
          <w:szCs w:val="20"/>
          <w:lang w:val="en-US"/>
        </w:rPr>
        <w:t xml:space="preserve">PBL emphasizes teamwork, which mirrors </w:t>
      </w:r>
    </w:p>
    <w:p w:rsidR="00CB0422" w:rsidRPr="00DD4326" w:rsidRDefault="000340F7" w:rsidP="00DD4326">
      <w:pPr>
        <w:pStyle w:val="3"/>
        <w:spacing w:before="0" w:beforeAutospacing="0" w:after="0" w:afterAutospacing="0"/>
        <w:rPr>
          <w:b w:val="0"/>
          <w:sz w:val="20"/>
          <w:szCs w:val="20"/>
          <w:lang w:val="en-US"/>
        </w:rPr>
      </w:pPr>
      <w:proofErr w:type="gramStart"/>
      <w:r w:rsidRPr="00DD4326">
        <w:rPr>
          <w:b w:val="0"/>
          <w:sz w:val="20"/>
          <w:szCs w:val="20"/>
          <w:lang w:val="en-US"/>
        </w:rPr>
        <w:t>r</w:t>
      </w:r>
      <w:r w:rsidR="00CB0422" w:rsidRPr="00DD4326">
        <w:rPr>
          <w:b w:val="0"/>
          <w:sz w:val="20"/>
          <w:szCs w:val="20"/>
          <w:lang w:val="en-US"/>
        </w:rPr>
        <w:t>eal</w:t>
      </w:r>
      <w:proofErr w:type="gramEnd"/>
      <w:r w:rsidR="00CB0422" w:rsidRPr="00DD4326">
        <w:rPr>
          <w:b w:val="0"/>
          <w:sz w:val="20"/>
          <w:szCs w:val="20"/>
          <w:lang w:val="en-US"/>
        </w:rPr>
        <w:t xml:space="preserve"> -world communication. In group projects, students negotiate meaning, assign roles, and solve problems together—all in English. Such collaboration fosters not only linguistic competence but also interpersonal skills like leadership, empathy, and conflict resolution. For instance, a group tasked with creating a short film in English must brainstorm ideas, write scripts, and rehearse dialogues collectively. This process ensures that language is used as a tool for achieving shared goals, rather than as an isolated subject.</w:t>
      </w:r>
    </w:p>
    <w:p w:rsidR="00CB0422" w:rsidRPr="00DD4326" w:rsidRDefault="00CB0422" w:rsidP="00DD4326">
      <w:pPr>
        <w:pStyle w:val="3"/>
        <w:numPr>
          <w:ilvl w:val="0"/>
          <w:numId w:val="20"/>
        </w:numPr>
        <w:tabs>
          <w:tab w:val="left" w:pos="284"/>
        </w:tabs>
        <w:spacing w:before="0" w:beforeAutospacing="0" w:after="0" w:afterAutospacing="0"/>
        <w:ind w:left="0" w:hanging="284"/>
        <w:rPr>
          <w:b w:val="0"/>
          <w:sz w:val="20"/>
          <w:szCs w:val="20"/>
          <w:lang w:val="en-US"/>
        </w:rPr>
      </w:pPr>
      <w:r w:rsidRPr="00DD4326">
        <w:rPr>
          <w:b w:val="0"/>
          <w:sz w:val="20"/>
          <w:szCs w:val="20"/>
          <w:lang w:val="en-US"/>
        </w:rPr>
        <w:t>Critical Thinking and Creativity</w:t>
      </w:r>
      <w:r w:rsidRPr="00DD4326">
        <w:rPr>
          <w:b w:val="0"/>
          <w:sz w:val="20"/>
          <w:szCs w:val="20"/>
          <w:lang w:val="kk-KZ"/>
        </w:rPr>
        <w:t xml:space="preserve">: </w:t>
      </w:r>
      <w:r w:rsidRPr="00DD4326">
        <w:rPr>
          <w:b w:val="0"/>
          <w:sz w:val="20"/>
          <w:szCs w:val="20"/>
          <w:lang w:val="en-US"/>
        </w:rPr>
        <w:t xml:space="preserve">Another strength of PBL is its capacity to </w:t>
      </w:r>
    </w:p>
    <w:p w:rsidR="00CB0422" w:rsidRPr="00DD4326" w:rsidRDefault="000340F7" w:rsidP="00DD4326">
      <w:pPr>
        <w:pStyle w:val="3"/>
        <w:spacing w:before="0" w:beforeAutospacing="0" w:after="0" w:afterAutospacing="0"/>
        <w:rPr>
          <w:b w:val="0"/>
          <w:sz w:val="20"/>
          <w:szCs w:val="20"/>
          <w:lang w:val="en-US"/>
        </w:rPr>
      </w:pPr>
      <w:proofErr w:type="gramStart"/>
      <w:r w:rsidRPr="00DD4326">
        <w:rPr>
          <w:b w:val="0"/>
          <w:sz w:val="20"/>
          <w:szCs w:val="20"/>
          <w:lang w:val="en-US"/>
        </w:rPr>
        <w:t>d</w:t>
      </w:r>
      <w:r w:rsidR="00CB0422" w:rsidRPr="00DD4326">
        <w:rPr>
          <w:b w:val="0"/>
          <w:sz w:val="20"/>
          <w:szCs w:val="20"/>
          <w:lang w:val="en-US"/>
        </w:rPr>
        <w:t>evelop</w:t>
      </w:r>
      <w:proofErr w:type="gramEnd"/>
      <w:r w:rsidR="00CB0422" w:rsidRPr="00DD4326">
        <w:rPr>
          <w:b w:val="0"/>
          <w:sz w:val="20"/>
          <w:szCs w:val="20"/>
          <w:lang w:val="en-US"/>
        </w:rPr>
        <w:t xml:space="preserve"> higher-order thinking skills. Projects often require research, analysis, and synthesis of information. For example, a project on environmental issues might involve gathering data, comparing sources, and presenting solutions in English. Students are encouraged to think critically about the information they encounter and to express their perspectives creatively. Presentations, posters, podcasts, or digital stories become platforms for learners to showcase their ideas while practicing language skills. This integration of creativity and critical thinking makes English learning dynamic and engaging.</w:t>
      </w:r>
    </w:p>
    <w:p w:rsidR="000340F7" w:rsidRPr="00DD4326" w:rsidRDefault="00CB0422" w:rsidP="00DD4326">
      <w:pPr>
        <w:pStyle w:val="3"/>
        <w:numPr>
          <w:ilvl w:val="0"/>
          <w:numId w:val="20"/>
        </w:numPr>
        <w:spacing w:before="0" w:beforeAutospacing="0" w:after="0" w:afterAutospacing="0"/>
        <w:ind w:left="0" w:hanging="284"/>
        <w:rPr>
          <w:sz w:val="20"/>
          <w:szCs w:val="20"/>
          <w:lang w:val="en-US"/>
        </w:rPr>
      </w:pPr>
      <w:r w:rsidRPr="00DD4326">
        <w:rPr>
          <w:sz w:val="20"/>
          <w:szCs w:val="20"/>
          <w:lang w:val="en-US"/>
        </w:rPr>
        <w:t>Learner Autonomy and Motivation</w:t>
      </w:r>
      <w:r w:rsidR="000340F7" w:rsidRPr="00DD4326">
        <w:rPr>
          <w:sz w:val="20"/>
          <w:szCs w:val="20"/>
          <w:lang w:val="kk-KZ"/>
        </w:rPr>
        <w:t xml:space="preserve">: </w:t>
      </w:r>
      <w:r w:rsidRPr="00DD4326">
        <w:rPr>
          <w:b w:val="0"/>
          <w:sz w:val="20"/>
          <w:szCs w:val="20"/>
          <w:lang w:val="en-US"/>
        </w:rPr>
        <w:t xml:space="preserve">PBL shifts responsibility from teacher to </w:t>
      </w:r>
    </w:p>
    <w:p w:rsidR="00CB0422" w:rsidRPr="00DD4326" w:rsidRDefault="00CB0422" w:rsidP="00DD4326">
      <w:pPr>
        <w:pStyle w:val="3"/>
        <w:spacing w:before="0" w:beforeAutospacing="0" w:after="0" w:afterAutospacing="0"/>
        <w:rPr>
          <w:sz w:val="20"/>
          <w:szCs w:val="20"/>
          <w:lang w:val="en-US"/>
        </w:rPr>
      </w:pPr>
      <w:proofErr w:type="gramStart"/>
      <w:r w:rsidRPr="00DD4326">
        <w:rPr>
          <w:b w:val="0"/>
          <w:sz w:val="20"/>
          <w:szCs w:val="20"/>
          <w:lang w:val="en-US"/>
        </w:rPr>
        <w:t>student</w:t>
      </w:r>
      <w:proofErr w:type="gramEnd"/>
      <w:r w:rsidRPr="00DD4326">
        <w:rPr>
          <w:b w:val="0"/>
          <w:sz w:val="20"/>
          <w:szCs w:val="20"/>
          <w:lang w:val="en-US"/>
        </w:rPr>
        <w:t xml:space="preserve">, fostering autonomy. Learners are given the freedom to choose topics, set objectives, and decide how to present their outcomes. This sense of ownership increases motivation, as students feel that their voices and interests are valued. For example, when students select a project theme related to their hobbies—such as music, sports, or </w:t>
      </w:r>
      <w:r w:rsidRPr="00DD4326">
        <w:rPr>
          <w:b w:val="0"/>
          <w:sz w:val="20"/>
          <w:szCs w:val="20"/>
          <w:lang w:val="en-US"/>
        </w:rPr>
        <w:lastRenderedPageBreak/>
        <w:t>technology—they are more likely to invest effort in researching and presenting in English. Motivation, in turn, leads to deeper engagement and better retention of language skills.</w:t>
      </w:r>
    </w:p>
    <w:p w:rsidR="000340F7" w:rsidRPr="00DD4326" w:rsidRDefault="00CB0422" w:rsidP="00DD4326">
      <w:pPr>
        <w:pStyle w:val="3"/>
        <w:numPr>
          <w:ilvl w:val="0"/>
          <w:numId w:val="20"/>
        </w:numPr>
        <w:spacing w:before="0" w:beforeAutospacing="0" w:after="0" w:afterAutospacing="0"/>
        <w:ind w:left="0" w:hanging="284"/>
        <w:rPr>
          <w:sz w:val="20"/>
          <w:szCs w:val="20"/>
          <w:lang w:val="en-US"/>
        </w:rPr>
      </w:pPr>
      <w:r w:rsidRPr="00DD4326">
        <w:rPr>
          <w:sz w:val="20"/>
          <w:szCs w:val="20"/>
          <w:lang w:val="en-US"/>
        </w:rPr>
        <w:t>Integration of 21st-Century Skills</w:t>
      </w:r>
      <w:r w:rsidR="000340F7" w:rsidRPr="00DD4326">
        <w:rPr>
          <w:sz w:val="20"/>
          <w:szCs w:val="20"/>
          <w:lang w:val="kk-KZ"/>
        </w:rPr>
        <w:t xml:space="preserve">:  </w:t>
      </w:r>
      <w:r w:rsidRPr="00DD4326">
        <w:rPr>
          <w:b w:val="0"/>
          <w:sz w:val="20"/>
          <w:szCs w:val="20"/>
          <w:lang w:val="en-US"/>
        </w:rPr>
        <w:t xml:space="preserve">In addition to language proficiency, PBL </w:t>
      </w:r>
    </w:p>
    <w:p w:rsidR="00CB0422" w:rsidRPr="00DD4326" w:rsidRDefault="00CB0422" w:rsidP="00DD4326">
      <w:pPr>
        <w:pStyle w:val="3"/>
        <w:spacing w:before="0" w:beforeAutospacing="0" w:after="0" w:afterAutospacing="0"/>
        <w:rPr>
          <w:sz w:val="20"/>
          <w:szCs w:val="20"/>
          <w:lang w:val="en-US"/>
        </w:rPr>
      </w:pPr>
      <w:proofErr w:type="gramStart"/>
      <w:r w:rsidRPr="00DD4326">
        <w:rPr>
          <w:b w:val="0"/>
          <w:sz w:val="20"/>
          <w:szCs w:val="20"/>
          <w:lang w:val="en-US"/>
        </w:rPr>
        <w:t>equips</w:t>
      </w:r>
      <w:proofErr w:type="gramEnd"/>
      <w:r w:rsidRPr="00DD4326">
        <w:rPr>
          <w:b w:val="0"/>
          <w:sz w:val="20"/>
          <w:szCs w:val="20"/>
          <w:lang w:val="en-US"/>
        </w:rPr>
        <w:t xml:space="preserve"> students with essential 21st-century skills: communication, collaboration, creativity, and critical thinking. These competencies are vital in a globalized world where English often serves as a lingua franca. By working on projects that require digital tools, online collaboration, or multimedia presentations, students also develop technological literacy. For instance, creating a blog or producing a podcast in English not only enhances language skills but also prepares learners for digital communication in academic and professional contexts.</w:t>
      </w:r>
    </w:p>
    <w:p w:rsidR="000340F7" w:rsidRPr="00DD4326" w:rsidRDefault="00CB0422" w:rsidP="00DD4326">
      <w:pPr>
        <w:pStyle w:val="3"/>
        <w:numPr>
          <w:ilvl w:val="0"/>
          <w:numId w:val="20"/>
        </w:numPr>
        <w:spacing w:before="0" w:beforeAutospacing="0" w:after="0" w:afterAutospacing="0"/>
        <w:ind w:left="0" w:hanging="284"/>
        <w:rPr>
          <w:b w:val="0"/>
          <w:sz w:val="20"/>
          <w:szCs w:val="20"/>
          <w:lang w:val="en-US"/>
        </w:rPr>
      </w:pPr>
      <w:r w:rsidRPr="00DD4326">
        <w:rPr>
          <w:sz w:val="20"/>
          <w:szCs w:val="20"/>
          <w:lang w:val="en-US"/>
        </w:rPr>
        <w:t>Practical Classroom Examples</w:t>
      </w:r>
      <w:r w:rsidR="000340F7" w:rsidRPr="00DD4326">
        <w:rPr>
          <w:sz w:val="20"/>
          <w:szCs w:val="20"/>
          <w:lang w:val="kk-KZ"/>
        </w:rPr>
        <w:t>:</w:t>
      </w:r>
      <w:r w:rsidR="000340F7" w:rsidRPr="00DD4326">
        <w:rPr>
          <w:b w:val="0"/>
          <w:sz w:val="20"/>
          <w:szCs w:val="20"/>
          <w:lang w:val="kk-KZ"/>
        </w:rPr>
        <w:t xml:space="preserve"> </w:t>
      </w:r>
      <w:r w:rsidRPr="00DD4326">
        <w:rPr>
          <w:b w:val="0"/>
          <w:sz w:val="20"/>
          <w:szCs w:val="20"/>
          <w:lang w:val="en-US"/>
        </w:rPr>
        <w:t xml:space="preserve">Teachers worldwide have successfully </w:t>
      </w:r>
    </w:p>
    <w:p w:rsidR="000340F7" w:rsidRPr="00DD4326" w:rsidRDefault="00CB0422" w:rsidP="00DD4326">
      <w:pPr>
        <w:pStyle w:val="3"/>
        <w:spacing w:before="0" w:beforeAutospacing="0" w:after="0" w:afterAutospacing="0"/>
        <w:rPr>
          <w:b w:val="0"/>
          <w:sz w:val="20"/>
          <w:szCs w:val="20"/>
          <w:lang w:val="en-US"/>
        </w:rPr>
      </w:pPr>
      <w:proofErr w:type="gramStart"/>
      <w:r w:rsidRPr="00DD4326">
        <w:rPr>
          <w:b w:val="0"/>
          <w:sz w:val="20"/>
          <w:szCs w:val="20"/>
          <w:lang w:val="en-US"/>
        </w:rPr>
        <w:t>implemented</w:t>
      </w:r>
      <w:proofErr w:type="gramEnd"/>
      <w:r w:rsidRPr="00DD4326">
        <w:rPr>
          <w:b w:val="0"/>
          <w:sz w:val="20"/>
          <w:szCs w:val="20"/>
          <w:lang w:val="en-US"/>
        </w:rPr>
        <w:t xml:space="preserve"> PBL in English classrooms. A common example is the “Cultural Exchange Project,” where students research their own culture and present it in English to peers or international partners online. Another is the “Community Service Project,” where learners design campaigns—such as recycling initiatives or charity events—and promote them in English. These projects demonstrate how PBL connects classroom learning with real-world relevance, making English a living, functional language.</w:t>
      </w:r>
    </w:p>
    <w:p w:rsidR="001F5513" w:rsidRPr="00DD4326" w:rsidRDefault="001F5513" w:rsidP="00DD4326">
      <w:pPr>
        <w:pStyle w:val="3"/>
        <w:spacing w:before="0" w:beforeAutospacing="0" w:after="0" w:afterAutospacing="0"/>
        <w:ind w:firstLine="567"/>
        <w:rPr>
          <w:b w:val="0"/>
          <w:sz w:val="20"/>
          <w:szCs w:val="20"/>
          <w:lang w:val="en-US"/>
        </w:rPr>
      </w:pPr>
      <w:r w:rsidRPr="00DD4326">
        <w:rPr>
          <w:b w:val="0"/>
          <w:sz w:val="20"/>
          <w:szCs w:val="20"/>
          <w:lang w:val="en-US"/>
        </w:rPr>
        <w:t>In conclusion, the role of Project-Based Learning in teaching English is to transform the classroom into a dynamic environment where language is learned through meaningful action. It bridges the gap between theory and practice, making English a living tool for exploration and expression. As educators continue to embrace PBL, they empower students to become confident, competent, and creative users of the English language.</w:t>
      </w:r>
    </w:p>
    <w:p w:rsidR="005A24DD" w:rsidRPr="00DD4326" w:rsidRDefault="005A24DD" w:rsidP="00DD4326">
      <w:pPr>
        <w:pStyle w:val="a3"/>
        <w:spacing w:before="0" w:beforeAutospacing="0" w:after="0" w:afterAutospacing="0"/>
        <w:rPr>
          <w:sz w:val="20"/>
          <w:szCs w:val="20"/>
          <w:shd w:val="clear" w:color="auto" w:fill="FFFFFF"/>
          <w:lang w:val="kk-KZ"/>
        </w:rPr>
      </w:pPr>
      <w:r w:rsidRPr="00DD4326">
        <w:rPr>
          <w:sz w:val="20"/>
          <w:szCs w:val="20"/>
          <w:shd w:val="clear" w:color="auto" w:fill="FFFFFF"/>
          <w:lang w:val="en-US"/>
        </w:rPr>
        <w:t>U</w:t>
      </w:r>
      <w:r w:rsidRPr="00DD4326">
        <w:rPr>
          <w:sz w:val="20"/>
          <w:szCs w:val="20"/>
          <w:shd w:val="clear" w:color="auto" w:fill="FFFFFF"/>
          <w:lang w:val="kk-KZ"/>
        </w:rPr>
        <w:t>sed literature:</w:t>
      </w:r>
    </w:p>
    <w:p w:rsidR="005A24DD" w:rsidRPr="00DD4326" w:rsidRDefault="005A24DD" w:rsidP="00DD4326">
      <w:pPr>
        <w:pStyle w:val="a3"/>
        <w:numPr>
          <w:ilvl w:val="0"/>
          <w:numId w:val="21"/>
        </w:numPr>
        <w:spacing w:before="0" w:beforeAutospacing="0" w:after="0" w:afterAutospacing="0"/>
        <w:ind w:left="0" w:hanging="284"/>
        <w:rPr>
          <w:sz w:val="20"/>
          <w:szCs w:val="20"/>
          <w:shd w:val="clear" w:color="auto" w:fill="FFFFFF"/>
          <w:lang w:val="kk-KZ"/>
        </w:rPr>
      </w:pPr>
      <w:proofErr w:type="spellStart"/>
      <w:r w:rsidRPr="00DD4326">
        <w:rPr>
          <w:sz w:val="20"/>
          <w:szCs w:val="20"/>
          <w:shd w:val="clear" w:color="auto" w:fill="FFFFFF"/>
          <w:lang w:val="en-US"/>
        </w:rPr>
        <w:t>Dzhumaniyazova</w:t>
      </w:r>
      <w:proofErr w:type="spellEnd"/>
      <w:r w:rsidRPr="00DD4326">
        <w:rPr>
          <w:sz w:val="20"/>
          <w:szCs w:val="20"/>
          <w:shd w:val="clear" w:color="auto" w:fill="FFFFFF"/>
          <w:lang w:val="kk-KZ"/>
        </w:rPr>
        <w:t xml:space="preserve"> </w:t>
      </w:r>
      <w:r w:rsidRPr="00DD4326">
        <w:rPr>
          <w:sz w:val="20"/>
          <w:szCs w:val="20"/>
          <w:shd w:val="clear" w:color="auto" w:fill="FFFFFF"/>
          <w:lang w:val="en-US"/>
        </w:rPr>
        <w:t>L. S. "Project-Based Learning in English Language Teaching: A Path to Practical Skills." TADQIQOTLAR Journal, 62(1). (2025).</w:t>
      </w:r>
    </w:p>
    <w:p w:rsidR="005A24DD" w:rsidRPr="00DD4326" w:rsidRDefault="005A24DD" w:rsidP="00DD4326">
      <w:pPr>
        <w:pStyle w:val="a3"/>
        <w:numPr>
          <w:ilvl w:val="0"/>
          <w:numId w:val="21"/>
        </w:numPr>
        <w:spacing w:before="0" w:beforeAutospacing="0" w:after="0" w:afterAutospacing="0"/>
        <w:ind w:left="0" w:hanging="284"/>
        <w:rPr>
          <w:sz w:val="20"/>
          <w:szCs w:val="20"/>
          <w:lang w:val="kk-KZ"/>
        </w:rPr>
      </w:pPr>
      <w:r w:rsidRPr="00DD4326">
        <w:rPr>
          <w:sz w:val="20"/>
          <w:szCs w:val="20"/>
          <w:shd w:val="clear" w:color="auto" w:fill="FFFFFF"/>
          <w:lang w:val="en-US"/>
        </w:rPr>
        <w:t>Anderson J. "Project-Based Learning in the English Language Classroom." London: British Council. (2018).</w:t>
      </w:r>
    </w:p>
    <w:sectPr w:rsidR="005A24DD" w:rsidRPr="00DD4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CD52F4"/>
    <w:multiLevelType w:val="hybridMultilevel"/>
    <w:tmpl w:val="1B0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CC0626"/>
    <w:multiLevelType w:val="hybridMultilevel"/>
    <w:tmpl w:val="217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16"/>
  </w:num>
  <w:num w:numId="4">
    <w:abstractNumId w:val="19"/>
  </w:num>
  <w:num w:numId="5">
    <w:abstractNumId w:val="1"/>
  </w:num>
  <w:num w:numId="6">
    <w:abstractNumId w:val="0"/>
  </w:num>
  <w:num w:numId="7">
    <w:abstractNumId w:val="8"/>
  </w:num>
  <w:num w:numId="8">
    <w:abstractNumId w:val="4"/>
  </w:num>
  <w:num w:numId="9">
    <w:abstractNumId w:val="11"/>
  </w:num>
  <w:num w:numId="10">
    <w:abstractNumId w:val="10"/>
  </w:num>
  <w:num w:numId="11">
    <w:abstractNumId w:val="18"/>
  </w:num>
  <w:num w:numId="12">
    <w:abstractNumId w:val="13"/>
  </w:num>
  <w:num w:numId="13">
    <w:abstractNumId w:val="12"/>
  </w:num>
  <w:num w:numId="14">
    <w:abstractNumId w:val="14"/>
  </w:num>
  <w:num w:numId="15">
    <w:abstractNumId w:val="6"/>
  </w:num>
  <w:num w:numId="16">
    <w:abstractNumId w:val="5"/>
  </w:num>
  <w:num w:numId="17">
    <w:abstractNumId w:val="7"/>
  </w:num>
  <w:num w:numId="18">
    <w:abstractNumId w:val="3"/>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1F5513"/>
    <w:rsid w:val="00237A93"/>
    <w:rsid w:val="00323DD0"/>
    <w:rsid w:val="0038138D"/>
    <w:rsid w:val="003C09BA"/>
    <w:rsid w:val="00415CBF"/>
    <w:rsid w:val="005A24DD"/>
    <w:rsid w:val="005B49B1"/>
    <w:rsid w:val="007A491F"/>
    <w:rsid w:val="007E57B0"/>
    <w:rsid w:val="00AB6D9D"/>
    <w:rsid w:val="00C02107"/>
    <w:rsid w:val="00C73B9C"/>
    <w:rsid w:val="00CB0422"/>
    <w:rsid w:val="00D12CD6"/>
    <w:rsid w:val="00DD4326"/>
    <w:rsid w:val="00DE3C55"/>
    <w:rsid w:val="00F90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5</cp:revision>
  <dcterms:created xsi:type="dcterms:W3CDTF">2025-11-08T15:15:00Z</dcterms:created>
  <dcterms:modified xsi:type="dcterms:W3CDTF">2025-11-17T06:49:00Z</dcterms:modified>
</cp:coreProperties>
</file>